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:rsidR="00A157D6" w:rsidRDefault="00CF6FBD">
      <w:r>
        <w:rPr>
          <w:noProof/>
          <w:lang w:eastAsia="ru-RU"/>
        </w:rPr>
        <mc:AlternateContent>
          <mc:Choice Requires="wpg">
            <w:drawing>
              <wp:inline distT="0" distB="0" distL="0" distR="0">
                <wp:extent cx="5940425" cy="3788559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3370526" name=""/>
                        <pic:cNvPicPr>
                          <a:picLocks noChangeAspect="1"/>
                        </pic:cNvPicPr>
                      </pic:nvPicPr>
                      <pic:blipFill>
                        <a:blip r:embed="rId6"/>
                        <a:stretch/>
                      </pic:blipFill>
                      <pic:spPr bwMode="auto">
                        <a:xfrm>
                          <a:off x="0" y="0"/>
                          <a:ext cx="5940424" cy="378855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67.75pt;height:298.31pt;mso-wrap-distance-left:0.00pt;mso-wrap-distance-top:0.00pt;mso-wrap-distance-right:0.00pt;mso-wrap-distance-bottom:0.00pt;" stroked="false">
                <v:path textboxrect="0,0,0,0"/>
                <v:imagedata r:id="rId8" o:title=""/>
              </v:shape>
            </w:pict>
          </mc:Fallback>
        </mc:AlternateContent>
      </w:r>
    </w:p>
    <w:p w:rsidR="00A157D6" w:rsidRDefault="00CF6FBD">
      <w:r>
        <w:t xml:space="preserve">Расстояние от ТП по существующим сетям от ТП-78 составляет 730м, поэтому требуется реконструкция сети с переводом части нагрузки на ВЛ-0,4кВ от ТП-1238. Расстояние от ТП-1238 до заявителя составит 230м </w:t>
      </w:r>
    </w:p>
    <w:p w:rsidR="00A157D6" w:rsidRDefault="00CF6FBD">
      <w:r>
        <w:rPr>
          <w:noProof/>
          <w:lang w:eastAsia="ru-RU"/>
        </w:rPr>
        <mc:AlternateContent>
          <mc:Choice Requires="wpg">
            <w:drawing>
              <wp:inline distT="0" distB="0" distL="0" distR="0">
                <wp:extent cx="4302465" cy="4673367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35623560" name=""/>
                        <pic:cNvPicPr>
                          <a:picLocks noChangeAspect="1"/>
                        </pic:cNvPicPr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4302464" cy="467336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338.78pt;height:367.98pt;mso-wrap-distance-left:0.00pt;mso-wrap-distance-top:0.00pt;mso-wrap-distance-right:0.00pt;mso-wrap-distance-bottom:0.00pt;" stroked="false">
                <v:path textboxrect="0,0,0,0"/>
                <v:imagedata r:id="rId10" o:title=""/>
              </v:shape>
            </w:pict>
          </mc:Fallback>
        </mc:AlternateContent>
      </w:r>
    </w:p>
    <w:sectPr w:rsidR="00A157D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F6FBD" w:rsidRDefault="00CF6FBD">
      <w:pPr>
        <w:spacing w:after="0" w:line="240" w:lineRule="auto"/>
      </w:pPr>
      <w:r>
        <w:separator/>
      </w:r>
    </w:p>
  </w:endnote>
  <w:endnote w:type="continuationSeparator" w:id="0">
    <w:p w:rsidR="00CF6FBD" w:rsidRDefault="00CF6F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F6FBD" w:rsidRDefault="00CF6FBD">
      <w:pPr>
        <w:spacing w:after="0" w:line="240" w:lineRule="auto"/>
      </w:pPr>
      <w:r>
        <w:separator/>
      </w:r>
    </w:p>
  </w:footnote>
  <w:footnote w:type="continuationSeparator" w:id="0">
    <w:p w:rsidR="00CF6FBD" w:rsidRDefault="00CF6FB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57D6"/>
    <w:rsid w:val="00A157D6"/>
    <w:rsid w:val="00CF6FBD"/>
    <w:rsid w:val="00F713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03102B2-BBD9-42DF-B988-914A9A8515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paragraph" w:styleId="aa">
    <w:name w:val="header"/>
    <w:basedOn w:val="a"/>
    <w:link w:val="ab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</w:style>
  <w:style w:type="paragraph" w:styleId="ac">
    <w:name w:val="footer"/>
    <w:basedOn w:val="a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basedOn w:val="a0"/>
    <w:uiPriority w:val="99"/>
  </w:style>
  <w:style w:type="paragraph" w:styleId="ad">
    <w:name w:val="caption"/>
    <w:basedOn w:val="a"/>
    <w:next w:val="a"/>
    <w:link w:val="ae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ae">
    <w:name w:val="Название объекта Знак"/>
    <w:link w:val="ad"/>
    <w:uiPriority w:val="99"/>
  </w:style>
  <w:style w:type="table" w:styleId="af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CCCEA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CCCEA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single" w:sz="4" w:space="0" w:color="95AFDD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single" w:sz="4" w:space="0" w:color="5B9BD5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DA9DB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8DA9DB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f0">
    <w:name w:val="Hyperlink"/>
    <w:uiPriority w:val="99"/>
    <w:unhideWhenUsed/>
    <w:rPr>
      <w:color w:val="0563C1" w:themeColor="hyperlink"/>
      <w:u w:val="single"/>
    </w:rPr>
  </w:style>
  <w:style w:type="paragraph" w:styleId="af1">
    <w:name w:val="footnote text"/>
    <w:basedOn w:val="a"/>
    <w:link w:val="af2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2">
    <w:name w:val="Текст сноски Знак"/>
    <w:link w:val="af1"/>
    <w:uiPriority w:val="99"/>
    <w:rPr>
      <w:sz w:val="18"/>
    </w:rPr>
  </w:style>
  <w:style w:type="character" w:styleId="af3">
    <w:name w:val="footnote reference"/>
    <w:basedOn w:val="a0"/>
    <w:uiPriority w:val="99"/>
    <w:unhideWhenUsed/>
    <w:rPr>
      <w:vertAlign w:val="superscript"/>
    </w:rPr>
  </w:style>
  <w:style w:type="paragraph" w:styleId="af4">
    <w:name w:val="endnote text"/>
    <w:basedOn w:val="a"/>
    <w:link w:val="af5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5">
    <w:name w:val="Текст концевой сноски Знак"/>
    <w:link w:val="af4"/>
    <w:uiPriority w:val="99"/>
    <w:rPr>
      <w:sz w:val="20"/>
    </w:rPr>
  </w:style>
  <w:style w:type="character" w:styleId="af6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7">
    <w:name w:val="TOC Heading"/>
    <w:uiPriority w:val="39"/>
    <w:unhideWhenUsed/>
  </w:style>
  <w:style w:type="paragraph" w:styleId="af8">
    <w:name w:val="table of figures"/>
    <w:basedOn w:val="a"/>
    <w:next w:val="a"/>
    <w:uiPriority w:val="99"/>
    <w:unhideWhenUsed/>
    <w:pPr>
      <w:spacing w:after="0"/>
    </w:pPr>
  </w:style>
  <w:style w:type="paragraph" w:styleId="af9">
    <w:name w:val="List Paragraph"/>
    <w:basedOn w:val="a"/>
    <w:uiPriority w:val="34"/>
    <w:qFormat/>
    <w:pPr>
      <w:spacing w:after="0" w:line="240" w:lineRule="auto"/>
      <w:ind w:left="720"/>
    </w:pPr>
    <w:rPr>
      <w:rFonts w:ascii="Calibri" w:hAnsi="Calibri" w:cs="Calibri"/>
    </w:rPr>
  </w:style>
  <w:style w:type="paragraph" w:styleId="afa">
    <w:name w:val="Balloon Text"/>
    <w:basedOn w:val="a"/>
    <w:link w:val="afb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b">
    <w:name w:val="Текст выноски Знак"/>
    <w:basedOn w:val="a0"/>
    <w:link w:val="afa"/>
    <w:uiPriority w:val="99"/>
    <w:semiHidden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png"/><Relationship Id="rId3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20.png"/><Relationship Id="rId4" Type="http://schemas.openxmlformats.org/officeDocument/2006/relationships/footnotes" Target="footnote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30</Words>
  <Characters>177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Атняшева Елена Юрьевна</dc:creator>
  <cp:keywords/>
  <dc:description/>
  <cp:lastModifiedBy>Гороховатенко Мария Викторовна</cp:lastModifiedBy>
  <cp:revision>2</cp:revision>
  <dcterms:created xsi:type="dcterms:W3CDTF">2026-08-06T10:20:00Z</dcterms:created>
  <dcterms:modified xsi:type="dcterms:W3CDTF">2026-08-06T10:20:00Z</dcterms:modified>
</cp:coreProperties>
</file>